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4B" w:rsidRPr="00593B4B" w:rsidRDefault="00593B4B" w:rsidP="00593B4B">
      <w:pPr>
        <w:ind w:firstLine="720"/>
        <w:jc w:val="both"/>
        <w:rPr>
          <w:b/>
        </w:rPr>
      </w:pPr>
      <w:r w:rsidRPr="00593B4B">
        <w:rPr>
          <w:b/>
        </w:rPr>
        <w:t>При оформлении гражданина на стационарное социальное обслуживание в психоневрологический интернат дополнительно предоставляются:</w:t>
      </w:r>
    </w:p>
    <w:p w:rsidR="00593B4B" w:rsidRDefault="00593B4B"/>
    <w:p w:rsidR="00593B4B" w:rsidRDefault="00593B4B" w:rsidP="00593B4B">
      <w:pPr>
        <w:numPr>
          <w:ilvl w:val="0"/>
          <w:numId w:val="1"/>
        </w:numPr>
        <w:jc w:val="both"/>
      </w:pPr>
      <w:r>
        <w:t>заключение врачебной комиссии учреждения здравоохранения с участием врача-психиатра, содержащее сведения об отсутствии оснований для постановки перед судом вопроса о признании гражданина недееспособным (для дееспособных граждан);</w:t>
      </w:r>
    </w:p>
    <w:p w:rsidR="00593B4B" w:rsidRDefault="00593B4B" w:rsidP="00593B4B">
      <w:pPr>
        <w:numPr>
          <w:ilvl w:val="0"/>
          <w:numId w:val="1"/>
        </w:numPr>
        <w:jc w:val="both"/>
      </w:pPr>
      <w:r>
        <w:t>решение суда о признании гражданина недееспособным;</w:t>
      </w:r>
    </w:p>
    <w:p w:rsidR="00593B4B" w:rsidRDefault="00593B4B" w:rsidP="00593B4B">
      <w:pPr>
        <w:numPr>
          <w:ilvl w:val="0"/>
          <w:numId w:val="1"/>
        </w:numPr>
        <w:jc w:val="both"/>
      </w:pPr>
      <w:r>
        <w:t>решение органа опеки и попечительства о назначении опекуна над недееспособным гражданином;</w:t>
      </w:r>
    </w:p>
    <w:p w:rsidR="00593B4B" w:rsidRDefault="00593B4B" w:rsidP="00593B4B">
      <w:pPr>
        <w:numPr>
          <w:ilvl w:val="0"/>
          <w:numId w:val="1"/>
        </w:numPr>
        <w:jc w:val="both"/>
      </w:pPr>
      <w:r>
        <w:t>решение органа опеки и попечительства о направлении гражданина в психоневрологический интернат, об освобождении ранее назначенного опекуна или попечителя от исполнения ими своих обязанностей, если это не противоречит интересам подопечного, и закрепления за гражданином жилой площади.</w:t>
      </w:r>
    </w:p>
    <w:p w:rsidR="00593B4B" w:rsidRDefault="00593B4B"/>
    <w:p w:rsidR="00593B4B" w:rsidRDefault="00593B4B" w:rsidP="00593B4B">
      <w:pPr>
        <w:ind w:firstLine="720"/>
        <w:jc w:val="both"/>
        <w:rPr>
          <w:b/>
        </w:rPr>
      </w:pPr>
    </w:p>
    <w:p w:rsidR="00593B4B" w:rsidRPr="00593B4B" w:rsidRDefault="00593B4B" w:rsidP="00593B4B">
      <w:pPr>
        <w:ind w:firstLine="720"/>
        <w:jc w:val="both"/>
        <w:rPr>
          <w:b/>
        </w:rPr>
      </w:pPr>
      <w:r w:rsidRPr="00593B4B">
        <w:rPr>
          <w:b/>
        </w:rPr>
        <w:t>При оформлении гражданина на стационарное социальное обслуживание в психоневрологический интернат дополнительно предоставляются:</w:t>
      </w:r>
    </w:p>
    <w:p w:rsidR="00593B4B" w:rsidRDefault="00593B4B" w:rsidP="00593B4B"/>
    <w:p w:rsidR="00593B4B" w:rsidRDefault="00593B4B" w:rsidP="00593B4B">
      <w:pPr>
        <w:numPr>
          <w:ilvl w:val="0"/>
          <w:numId w:val="1"/>
        </w:numPr>
        <w:jc w:val="both"/>
      </w:pPr>
      <w:r>
        <w:t>заключение врачебной комиссии учреждения здравоохранения с участием врача-психиатра, содержащее сведения об отсутствии оснований для постановки перед судом вопроса о признании гражданина недееспособным (для дееспособных граждан);</w:t>
      </w:r>
    </w:p>
    <w:p w:rsidR="00593B4B" w:rsidRDefault="00593B4B" w:rsidP="00593B4B">
      <w:pPr>
        <w:numPr>
          <w:ilvl w:val="0"/>
          <w:numId w:val="1"/>
        </w:numPr>
        <w:jc w:val="both"/>
      </w:pPr>
      <w:r>
        <w:t>решение суда о признании гражданина недееспособным;</w:t>
      </w:r>
    </w:p>
    <w:p w:rsidR="00593B4B" w:rsidRDefault="00593B4B" w:rsidP="00593B4B">
      <w:pPr>
        <w:numPr>
          <w:ilvl w:val="0"/>
          <w:numId w:val="1"/>
        </w:numPr>
        <w:jc w:val="both"/>
      </w:pPr>
      <w:r>
        <w:t>решение органа опеки и попечительства о назначении опекуна над недееспособным гражданином;</w:t>
      </w:r>
    </w:p>
    <w:p w:rsidR="00593B4B" w:rsidRDefault="00593B4B" w:rsidP="00593B4B">
      <w:pPr>
        <w:numPr>
          <w:ilvl w:val="0"/>
          <w:numId w:val="1"/>
        </w:numPr>
        <w:jc w:val="both"/>
      </w:pPr>
      <w:r>
        <w:t>решение органа опеки и попечительства о направлении гражданина в психоневрологический интернат, об освобождении ранее назначенного опекуна или попечителя от исполнения ими своих обязанностей, если это не противоречит интересам подопечного, и закрепления за гражданином жилой площади.</w:t>
      </w:r>
    </w:p>
    <w:p w:rsidR="00593B4B" w:rsidRDefault="00593B4B"/>
    <w:p w:rsidR="00593B4B" w:rsidRDefault="00593B4B" w:rsidP="00593B4B">
      <w:pPr>
        <w:ind w:firstLine="720"/>
        <w:jc w:val="both"/>
        <w:rPr>
          <w:b/>
        </w:rPr>
      </w:pPr>
    </w:p>
    <w:p w:rsidR="00593B4B" w:rsidRPr="00593B4B" w:rsidRDefault="00593B4B" w:rsidP="00593B4B">
      <w:pPr>
        <w:ind w:firstLine="720"/>
        <w:jc w:val="both"/>
        <w:rPr>
          <w:b/>
        </w:rPr>
      </w:pPr>
      <w:r w:rsidRPr="00593B4B">
        <w:rPr>
          <w:b/>
        </w:rPr>
        <w:t>При оформлении гражданина на стационарное социальное обслуживание в психоневрологический интернат дополнительно предоставляются:</w:t>
      </w:r>
    </w:p>
    <w:p w:rsidR="00593B4B" w:rsidRDefault="00593B4B" w:rsidP="00593B4B"/>
    <w:p w:rsidR="00593B4B" w:rsidRDefault="00593B4B" w:rsidP="00593B4B">
      <w:pPr>
        <w:numPr>
          <w:ilvl w:val="0"/>
          <w:numId w:val="1"/>
        </w:numPr>
        <w:jc w:val="both"/>
      </w:pPr>
      <w:r>
        <w:t>заключение врачебной комиссии учреждения здравоохранения с участием врача-психиатра, содержащее сведения об отсутствии оснований для постановки перед судом вопроса о признании гражданина недееспособным (для дееспособных граждан);</w:t>
      </w:r>
    </w:p>
    <w:p w:rsidR="00593B4B" w:rsidRDefault="00593B4B" w:rsidP="00593B4B">
      <w:pPr>
        <w:numPr>
          <w:ilvl w:val="0"/>
          <w:numId w:val="1"/>
        </w:numPr>
        <w:jc w:val="both"/>
      </w:pPr>
      <w:r>
        <w:t>решение суда о признании гражданина недееспособным;</w:t>
      </w:r>
    </w:p>
    <w:p w:rsidR="00593B4B" w:rsidRDefault="00593B4B" w:rsidP="00593B4B">
      <w:pPr>
        <w:numPr>
          <w:ilvl w:val="0"/>
          <w:numId w:val="1"/>
        </w:numPr>
        <w:jc w:val="both"/>
      </w:pPr>
      <w:r>
        <w:t>решение органа опеки и попечительства о назначении опекуна над недееспособным гражданином;</w:t>
      </w:r>
    </w:p>
    <w:p w:rsidR="00593B4B" w:rsidRDefault="00593B4B" w:rsidP="00593B4B">
      <w:pPr>
        <w:numPr>
          <w:ilvl w:val="0"/>
          <w:numId w:val="1"/>
        </w:numPr>
        <w:jc w:val="both"/>
      </w:pPr>
      <w:r>
        <w:t>решение органа опеки и попечительства о направлении гражданина в психоневрологический интернат, об освобождении ранее назначенного опекуна или попечителя от исполнения ими своих обязанностей, если это не противоречит интересам подопечного, и закрепления за гражданином жилой площади.</w:t>
      </w:r>
    </w:p>
    <w:p w:rsidR="00593B4B" w:rsidRDefault="00593B4B" w:rsidP="00593B4B">
      <w:pPr>
        <w:ind w:firstLine="720"/>
        <w:jc w:val="both"/>
        <w:rPr>
          <w:b/>
        </w:rPr>
      </w:pPr>
    </w:p>
    <w:p w:rsidR="00593B4B" w:rsidRDefault="00593B4B" w:rsidP="00593B4B">
      <w:pPr>
        <w:jc w:val="both"/>
      </w:pPr>
    </w:p>
    <w:p w:rsidR="00593B4B" w:rsidRPr="00593B4B" w:rsidRDefault="00593B4B"/>
    <w:sectPr w:rsidR="00593B4B" w:rsidRPr="0059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202F"/>
    <w:multiLevelType w:val="hybridMultilevel"/>
    <w:tmpl w:val="D7BCC3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spelling="clean" w:grammar="clean"/>
  <w:stylePaneFormatFilter w:val="3F01"/>
  <w:defaultTabStop w:val="708"/>
  <w:characterSpacingControl w:val="doNotCompress"/>
  <w:compat/>
  <w:rsids>
    <w:rsidRoot w:val="00593B4B"/>
    <w:rsid w:val="00593B4B"/>
    <w:rsid w:val="00A83BE6"/>
    <w:rsid w:val="00C8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 xsi:nil="true"/>
    <_dlc_DocId xmlns="afece4a8-5c2f-4aff-ad65-02ae7a8bd4f4">4N4HAA7SX3CC-107-6</_dlc_DocId>
    <_dlc_DocIdUrl xmlns="afece4a8-5c2f-4aff-ad65-02ae7a8bd4f4">
      <Url>http://social.novo-sibirsk.ru/SiteOSPN/centrOSPN/_layouts/DocIdRedir.aspx?ID=4N4HAA7SX3CC-107-6</Url>
      <Description>4N4HAA7SX3CC-107-6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6B8D1B1A85048A6BEDA04AC801B6D" ma:contentTypeVersion="3" ma:contentTypeDescription="Создание документа." ma:contentTypeScope="" ma:versionID="4cca0ca9f45b7f93a64dcd5c7c4757ee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0561EE-1917-4CB1-AD36-71F81A5726F5}"/>
</file>

<file path=customXml/itemProps2.xml><?xml version="1.0" encoding="utf-8"?>
<ds:datastoreItem xmlns:ds="http://schemas.openxmlformats.org/officeDocument/2006/customXml" ds:itemID="{B3E1BD66-60C1-4A3D-8640-B5087EBF8372}"/>
</file>

<file path=customXml/itemProps3.xml><?xml version="1.0" encoding="utf-8"?>
<ds:datastoreItem xmlns:ds="http://schemas.openxmlformats.org/officeDocument/2006/customXml" ds:itemID="{2AF1E2A3-B461-4FCF-AC91-8D106F433CAD}"/>
</file>

<file path=customXml/itemProps4.xml><?xml version="1.0" encoding="utf-8"?>
<ds:datastoreItem xmlns:ds="http://schemas.openxmlformats.org/officeDocument/2006/customXml" ds:itemID="{1749A257-2A9B-42BF-A020-1FFF76D8A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OOleinikova</dc:creator>
  <cp:keywords/>
  <cp:lastModifiedBy>Плехова Дарья Анатольевна</cp:lastModifiedBy>
  <cp:revision>2</cp:revision>
  <dcterms:created xsi:type="dcterms:W3CDTF">2010-03-02T10:47:00Z</dcterms:created>
  <dcterms:modified xsi:type="dcterms:W3CDTF">2010-03-02T10:47:00Z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0x0101003A76B8D1B1A85048A6BEDA04AC801B6D</vt:lpwstr>
  </property>
  <property fmtid="{D5CDD505-2E9C-101B-9397-08002B2CF9AE}" pid="3" name="_dlc_DocIdItemGuid">
    <vt:lpwstr>5dd43606-0bea-48b6-bb5a-5ecd74b0457a</vt:lpwstr>
  </property>
</Properties>
</file>